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firstLine="600" w:firstLineChars="200"/>
        <w:jc w:val="center"/>
        <w:textAlignment w:val="auto"/>
        <w:outlineLvl w:val="9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2015版</w:t>
      </w:r>
      <w:r>
        <w:rPr>
          <w:rFonts w:ascii="微软雅黑" w:hAnsi="微软雅黑" w:eastAsia="微软雅黑"/>
          <w:b/>
          <w:sz w:val="30"/>
          <w:szCs w:val="30"/>
        </w:rPr>
        <w:t>人文地理与城乡规划专业培养方案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一、专业代码及专业名称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专业代码：070503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专业名称：人文地理与城乡规划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二、培养目标及规格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（一）培养目标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专业培养具备人文地理与城乡规划管理的基本理论、知识和技能，具有创新精神和实践能力，接受严格科学思维的训练和良好的专业技能训练，立足于宏观、中观区域规划和土地管理，从事城乡建设与区域经济发展规划的研究、教学、开发或应用的应用型专业人才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（二）培养规格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1.德育方面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坚持党的基本路线，拥护党的各项方针政策；爱祖国，爱真理，爱科学；诚实守信，树立科学的世界观、价值观和人生观；具有改革创新意识；具有奉献精神和团队精神，具有良好的思想品质。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2.智育方面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1）掌握人文地理与城乡规划的基本理论、基本知识和基本技能，了解人文地理学的理论与前沿发展、应用前景，了解相近专业如城市规划、环境科学和管理科学的一般原理和方法，了解城市规划、可持续发展战略等有关国家政策和法规，了解城乡规划管理的理论前沿、应用前景和最新发展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2）掌握人文地理、城乡规划等方面的研究和应用技术，具有较熟练的遥感、遥测和GIS技术的操作能力，掌握资料调查与收集、文献检索及运用现代信息技术获得相关信息的基本方法，具有分析、归纳、整理相关数据和撰写论文的能力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（3）掌握高等数学基本知识与应用技能，掌握一门外语和计算机应用技能，达到规定的等级；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（4）接受良好的科学思维和科学方法的基本训练，具有创新意识、协同攻关能力及科学研究的初步能力；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5）具备丰富的人文科学素养，具备健全的人格和健康的身心，具有较强的调查研究与决策能力、组织管理能力、口头与文字表达能力，具有较好的组织管理能力、较强的沟通能力、环境适应能力和团队合作能力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3.体育、美育及其它方面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三、专业核心课程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人文地理学、自然地理学、城市规划原理、区域分析与规划、地理信息系统原理与应用、城乡规划与设计、城乡社会综合调查等。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四、学制和修业年限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实行弹性学制，基本学制4年，修业年限3—8年。学生可根据自身情况，选择提前或推迟毕业。学生至少应修满168学分。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五、授予学位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理学学士。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六、课程结构及学分构成表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人文地理与城乡规划专业课程结构及学分构成表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73"/>
        <w:gridCol w:w="2227"/>
        <w:gridCol w:w="1134"/>
        <w:gridCol w:w="1193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94" w:type="dxa"/>
            <w:gridSpan w:val="3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课程结构（学分）</w:t>
            </w:r>
          </w:p>
        </w:tc>
        <w:tc>
          <w:tcPr>
            <w:tcW w:w="1134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学分</w:t>
            </w:r>
          </w:p>
        </w:tc>
        <w:tc>
          <w:tcPr>
            <w:tcW w:w="119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占总学分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的比例%</w:t>
            </w:r>
          </w:p>
        </w:tc>
        <w:tc>
          <w:tcPr>
            <w:tcW w:w="212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必修课（112学分）</w:t>
            </w:r>
          </w:p>
        </w:tc>
        <w:tc>
          <w:tcPr>
            <w:tcW w:w="22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通识教育平台课程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119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28.6</w:t>
            </w:r>
          </w:p>
        </w:tc>
        <w:tc>
          <w:tcPr>
            <w:tcW w:w="212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学科基础平台课程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</w:t>
            </w:r>
          </w:p>
        </w:tc>
        <w:tc>
          <w:tcPr>
            <w:tcW w:w="119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14.9</w:t>
            </w:r>
          </w:p>
        </w:tc>
        <w:tc>
          <w:tcPr>
            <w:tcW w:w="212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专业基础平台课程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39</w:t>
            </w:r>
          </w:p>
        </w:tc>
        <w:tc>
          <w:tcPr>
            <w:tcW w:w="119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23.2</w:t>
            </w:r>
          </w:p>
        </w:tc>
        <w:tc>
          <w:tcPr>
            <w:tcW w:w="212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选修课（56学分）</w:t>
            </w:r>
          </w:p>
        </w:tc>
        <w:tc>
          <w:tcPr>
            <w:tcW w:w="137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限制性选修课</w:t>
            </w:r>
          </w:p>
        </w:tc>
        <w:tc>
          <w:tcPr>
            <w:tcW w:w="22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专业拓展平台课程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119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19</w:t>
            </w:r>
          </w:p>
        </w:tc>
        <w:tc>
          <w:tcPr>
            <w:tcW w:w="212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任意性选修课</w:t>
            </w:r>
          </w:p>
        </w:tc>
        <w:tc>
          <w:tcPr>
            <w:tcW w:w="22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素质拓展平台课程（包括校级公选课和专业任选课）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119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14.3</w:t>
            </w:r>
          </w:p>
        </w:tc>
        <w:tc>
          <w:tcPr>
            <w:tcW w:w="212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含跨专业修读10学分，其中文理交叉选≥4学分。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22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168</w:t>
            </w:r>
          </w:p>
        </w:tc>
        <w:tc>
          <w:tcPr>
            <w:tcW w:w="119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</w:t>
            </w:r>
          </w:p>
        </w:tc>
        <w:tc>
          <w:tcPr>
            <w:tcW w:w="212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七、实践性教学环节构成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实践性教学环节构成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673"/>
        <w:gridCol w:w="1629"/>
        <w:gridCol w:w="1545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名  称</w:t>
            </w:r>
          </w:p>
        </w:tc>
        <w:tc>
          <w:tcPr>
            <w:tcW w:w="673" w:type="dxa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学分</w:t>
            </w:r>
          </w:p>
        </w:tc>
        <w:tc>
          <w:tcPr>
            <w:tcW w:w="1629" w:type="dxa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课内学时或周数</w:t>
            </w:r>
          </w:p>
        </w:tc>
        <w:tc>
          <w:tcPr>
            <w:tcW w:w="1545" w:type="dxa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安排学期</w:t>
            </w:r>
          </w:p>
        </w:tc>
        <w:tc>
          <w:tcPr>
            <w:tcW w:w="2905" w:type="dxa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实验课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8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277学时</w:t>
            </w:r>
          </w:p>
        </w:tc>
        <w:tc>
          <w:tcPr>
            <w:tcW w:w="154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第一、二、三、五、六学期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课程实践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306学时</w:t>
            </w:r>
          </w:p>
        </w:tc>
        <w:tc>
          <w:tcPr>
            <w:tcW w:w="154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第一、二、三、四、六学期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自然地理学实习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第二学期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数字测图实习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第二学期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乡土地理实习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第三学期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居住区规划实习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第四学期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专业综合实习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第六学期</w:t>
            </w:r>
          </w:p>
        </w:tc>
        <w:tc>
          <w:tcPr>
            <w:tcW w:w="2905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城乡规划设计实习</w:t>
            </w:r>
          </w:p>
        </w:tc>
        <w:tc>
          <w:tcPr>
            <w:tcW w:w="67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6周</w:t>
            </w:r>
          </w:p>
        </w:tc>
        <w:tc>
          <w:tcPr>
            <w:tcW w:w="1545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第七学期</w:t>
            </w:r>
          </w:p>
        </w:tc>
        <w:tc>
          <w:tcPr>
            <w:tcW w:w="2905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学年论文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第三、五学期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毕业论文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8周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第八学期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国防教育与军事训练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2周</w:t>
            </w: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第一学期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实践创新</w:t>
            </w:r>
          </w:p>
        </w:tc>
        <w:tc>
          <w:tcPr>
            <w:tcW w:w="67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3</w:t>
            </w:r>
          </w:p>
        </w:tc>
        <w:tc>
          <w:tcPr>
            <w:tcW w:w="1629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  <w:tc>
          <w:tcPr>
            <w:tcW w:w="154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第八学期</w:t>
            </w:r>
          </w:p>
        </w:tc>
        <w:tc>
          <w:tcPr>
            <w:tcW w:w="2905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学生申请，学院认定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92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7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45</w:t>
            </w:r>
          </w:p>
        </w:tc>
        <w:tc>
          <w:tcPr>
            <w:tcW w:w="1629" w:type="dxa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  <w:tc>
          <w:tcPr>
            <w:tcW w:w="1545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05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八、专业指导性教学计划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人文地理与城乡规划专业指导性教学计划总表</w:t>
      </w:r>
    </w:p>
    <w:tbl>
      <w:tblPr>
        <w:tblStyle w:val="19"/>
        <w:tblW w:w="8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02"/>
        <w:gridCol w:w="331"/>
        <w:gridCol w:w="425"/>
        <w:gridCol w:w="284"/>
        <w:gridCol w:w="703"/>
        <w:gridCol w:w="47"/>
        <w:gridCol w:w="2368"/>
        <w:gridCol w:w="567"/>
        <w:gridCol w:w="567"/>
        <w:gridCol w:w="567"/>
        <w:gridCol w:w="555"/>
        <w:gridCol w:w="526"/>
        <w:gridCol w:w="478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3" w:type="dxa"/>
            <w:gridSpan w:val="2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课程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结构</w:t>
            </w:r>
          </w:p>
        </w:tc>
        <w:tc>
          <w:tcPr>
            <w:tcW w:w="1040" w:type="dxa"/>
            <w:gridSpan w:val="3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课程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学</w:t>
            </w:r>
          </w:p>
          <w:p>
            <w:pPr>
              <w:keepNext/>
              <w:wordWrap/>
              <w:spacing w:line="240" w:lineRule="exact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课内总学时</w:t>
            </w:r>
          </w:p>
        </w:tc>
        <w:tc>
          <w:tcPr>
            <w:tcW w:w="526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课外学时</w:t>
            </w:r>
          </w:p>
        </w:tc>
        <w:tc>
          <w:tcPr>
            <w:tcW w:w="478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周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学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5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13" w:type="dxa"/>
            <w:gridSpan w:val="2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讲授</w:t>
            </w:r>
          </w:p>
        </w:tc>
        <w:tc>
          <w:tcPr>
            <w:tcW w:w="555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实验</w:t>
            </w:r>
          </w:p>
        </w:tc>
        <w:tc>
          <w:tcPr>
            <w:tcW w:w="526" w:type="dxa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教育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51030213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思想道德修养与法律基础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51030222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中国近现代史纲要概论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Compendium of Chinese Modern History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51030233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马克思主义基本原理概论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Introduction to Basic Principles of Marxism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51030256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毛泽东思想和中国特色社会主义理论体系概论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51030172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58030011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普通话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Mandarin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53030254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大学英语Ⅰ（A）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Ⅰ（A）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53030264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大学英语Ⅱ（A）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Ⅱ（A）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53030274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大学英语Ⅲ（A）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Ⅲ（A）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53030284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大学英语Ⅳ（A）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Ⅳ（A）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56030032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大学计算机基础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Computer Foundation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56030572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程序设计基础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Foundation of Program Designing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56030471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程序设计基础实验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59030211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P.E.Ⅰ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59030221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P.E.Ⅱ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59030231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P.E.Ⅲ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59030241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大学体育Ⅳ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P.E.Ⅳ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61030011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国防教育与军事训练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14030011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音乐鉴赏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Music Appreciation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17030011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美术鉴赏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Art Appreciation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69030052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大学生心理健康教育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67020031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大学生职业发展与就业指导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786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750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264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学科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基础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02030042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大学语文（含应用文写作）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College Chinese 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03030834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高等数学D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Advanced Mathematics D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08311024</w:t>
            </w:r>
          </w:p>
        </w:tc>
        <w:tc>
          <w:tcPr>
            <w:tcW w:w="3118" w:type="dxa"/>
            <w:gridSpan w:val="3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自然地理学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Physical 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08311031</w:t>
            </w:r>
          </w:p>
        </w:tc>
        <w:tc>
          <w:tcPr>
            <w:tcW w:w="3118" w:type="dxa"/>
            <w:gridSpan w:val="3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自然地理学实习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Physical Geography practice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08110244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▲城市规划原理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Principle of Urban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08110103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▲人文地理学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Human Geography 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08113041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乡土地理实习</w:t>
            </w:r>
          </w:p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Practice on local 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08110483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概率论与数理统计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Probability and Statistics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08311153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城乡社会综合调查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General Social Survey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372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372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基础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08311002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中外城建史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Construction History of China and Foreign Countries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08310733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数字测图原理与方法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Principles and Methods of Digital Mapping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08310731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数字测图实习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on Digital Mapping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08311054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▲地理信息系统原理与应用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 IS principle and application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08311163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居住区规划与设计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Residential district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08311171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居住区规划实习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on Residential district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08110254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▲区域分析与规划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Regional analysis and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08311183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▲城乡规划与设计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City and Country design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08311221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专业综合实习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Professional practice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08113186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城乡规划设计实习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City and Country design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60030026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毕业论文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Thesis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8周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8周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60031111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学年论文Ⅰ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Term Thesis Ⅰ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60031121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学年论文Ⅱ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Term ThesisⅡ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60031133</w:t>
            </w: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实践创新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Innovation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39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259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109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71" w:type="dxa"/>
            <w:gridSpan w:val="8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112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1472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1354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118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282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制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性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制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性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修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专业拓展平台课程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专业拓展平台课程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城乡规划与设计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08210303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绘图基础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Fundamentals of  Drawing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08311043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建筑初步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Course of initiatory architecture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08310744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计算机辅助制图Computer-Aided Drawing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08311073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建筑设计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Architectural Design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08311193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城市道路交通规划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Road  Transportation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08110113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遥感概论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Remote Sensing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08310293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城市总体规划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Master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08311202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城乡规划中的地理信息系统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GIS  in City and Country planning 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08311213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城市中心区规划Urban contral district planning 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27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27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08311232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城市遗产保护规划urban heritage conservation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08311242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城乡工程系统规划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City and Country engineering system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人文地理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08310942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城市经济学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Economics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08311063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聚落地理学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Colony 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08310622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Economic 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08110192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文化地理学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Cultural 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08310922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城市社会学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sociology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08310903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人口地理学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Geographies of Population 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08311282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区域地理学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Regional 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08310873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GPS原理与应用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"http://dict.youdao.com/w/gps_principle_and_application/"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GPS Principle And Application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08410163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地图学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Cartography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08311253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数字图像处理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Digital image Processing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小计：（以上课程限选32学分），学分数为本专业限选课程最低修读学分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576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468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108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任意性选修课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任意性选修课</w:t>
            </w:r>
          </w:p>
        </w:tc>
        <w:tc>
          <w:tcPr>
            <w:tcW w:w="331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素质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拓展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素质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拓展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专业任选课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08311012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人居环境学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Science of human Settlements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08112162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科技信息收集与论文写作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Information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collection and Thesis Writing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08311083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手绘表现技法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Hand-drawing 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technical expressions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08311092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城市社区规划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Community and Regional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08310983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土地利用规划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The general land use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45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08310993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旅游规划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Tourism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08310583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模型设计与制作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Model design and manufacture</w:t>
            </w:r>
          </w:p>
        </w:tc>
        <w:tc>
          <w:tcPr>
            <w:tcW w:w="56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08110282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经济学基础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Essentials of Economics</w:t>
            </w:r>
          </w:p>
        </w:tc>
        <w:tc>
          <w:tcPr>
            <w:tcW w:w="56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08310892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and Rural Planning Law of the People's Republic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08410152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专业英语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Professional English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5"/>
              </w:rPr>
              <w:t>专业任选课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08110303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环境学概论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General Environmental Science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08311263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园林景观设计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Landscape Design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08311273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效果图制作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Rendering Production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08310823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管理学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Management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08310673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生态环境规划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Environment and ecology protection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08310992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房地产开发与管理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Real Estate Management &amp; Development</w:t>
            </w:r>
          </w:p>
        </w:tc>
        <w:tc>
          <w:tcPr>
            <w:tcW w:w="567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08310862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村镇规划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Village and Town Planning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08110212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生态学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3"/>
                <w:shd w:val="clear" w:color="auto" w:fill="FFFFFF"/>
              </w:rPr>
              <w:t>Ecology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08110572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灾害地理学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Hazard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geography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08311302</w:t>
            </w:r>
          </w:p>
        </w:tc>
        <w:tc>
          <w:tcPr>
            <w:tcW w:w="236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城市系统分析方法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Analysis method city systems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小计：（以上课程任选14学分）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252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201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51</w:t>
            </w:r>
          </w:p>
        </w:tc>
        <w:tc>
          <w:tcPr>
            <w:tcW w:w="526" w:type="dxa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校级公选课</w:t>
            </w:r>
          </w:p>
        </w:tc>
        <w:tc>
          <w:tcPr>
            <w:tcW w:w="6307" w:type="dxa"/>
            <w:gridSpan w:val="9"/>
            <w:vAlign w:val="center"/>
          </w:tcPr>
          <w:p>
            <w:pPr>
              <w:spacing w:line="240" w:lineRule="exact"/>
              <w:ind w:left="4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见“本科专业全校公共选修课总表”（10学分）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560" w:type="dxa"/>
            <w:gridSpan w:val="7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412</w:t>
            </w:r>
          </w:p>
        </w:tc>
        <w:tc>
          <w:tcPr>
            <w:tcW w:w="56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361</w:t>
            </w:r>
          </w:p>
        </w:tc>
        <w:tc>
          <w:tcPr>
            <w:tcW w:w="55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51</w:t>
            </w:r>
          </w:p>
        </w:tc>
        <w:tc>
          <w:tcPr>
            <w:tcW w:w="5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71" w:type="dxa"/>
            <w:gridSpan w:val="8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56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988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829</w:t>
            </w:r>
          </w:p>
        </w:tc>
        <w:tc>
          <w:tcPr>
            <w:tcW w:w="55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159</w:t>
            </w:r>
          </w:p>
        </w:tc>
        <w:tc>
          <w:tcPr>
            <w:tcW w:w="52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24</w:t>
            </w:r>
          </w:p>
        </w:tc>
        <w:tc>
          <w:tcPr>
            <w:tcW w:w="47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971" w:type="dxa"/>
            <w:gridSpan w:val="8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168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  <w:t>2460</w:t>
            </w:r>
          </w:p>
        </w:tc>
        <w:tc>
          <w:tcPr>
            <w:tcW w:w="56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  <w:t>2183</w:t>
            </w:r>
          </w:p>
        </w:tc>
        <w:tc>
          <w:tcPr>
            <w:tcW w:w="555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  <w:t>277</w:t>
            </w:r>
          </w:p>
        </w:tc>
        <w:tc>
          <w:tcPr>
            <w:tcW w:w="52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8"/>
              </w:rPr>
              <w:t>306</w:t>
            </w:r>
          </w:p>
        </w:tc>
        <w:tc>
          <w:tcPr>
            <w:tcW w:w="478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九、专业分学年（学期）指导性教学计划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人文地理与城乡规划专业分学年（学期）指导性教学计划表</w:t>
      </w:r>
    </w:p>
    <w:p>
      <w:pPr>
        <w:wordWrap/>
        <w:ind w:firstLine="480" w:firstLineChars="200"/>
        <w:jc w:val="center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第一学年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2933"/>
        <w:gridCol w:w="631"/>
        <w:gridCol w:w="631"/>
        <w:gridCol w:w="631"/>
        <w:gridCol w:w="63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33" w:type="dxa"/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63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学分</w:t>
            </w:r>
          </w:p>
        </w:tc>
        <w:tc>
          <w:tcPr>
            <w:tcW w:w="63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3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63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1261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思想道德修养与法律基础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大学英语Ⅰ（A）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Ⅰ（A）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大学计算机基础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Computer Foundation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P.E.Ⅰ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大学生心理健康教育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Mental Health Education for College Students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国防教育与军事训练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普通话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Mandarin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高等数学D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Advanced Mathematics D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大学语文(含应用文写作)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Chinese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中外城建史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Construction History of China and Foreign Countries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6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96</w:t>
            </w: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绘图基础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Fundamentals of  Drawing 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文化地理学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Cultural Geography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人居环境学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Science of human Settlements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中国近现代史纲要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Compendium of Chinese Modern History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大学英语Ⅱ（A）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Ⅱ（A）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P.E.Ⅱ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程序设计基础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Foundation of Program Designing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程序设计基础实验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Experiment to Foundation of Program Designing 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学科基础平台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33" w:type="dxa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自然地理学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Physical Geography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自然地理学实习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on Physical Geography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概率论与数理统计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Probability and Statistics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数字测图原理与方法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Principles and Methods of Digital Mapping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数字测图实习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on Digital Mapping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6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378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建筑初步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Course of initiatory architecture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计算机辅助制图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Computer-Aided Drawing 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GPS原理与应用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"http://dict.youdao.com/w/gps_principle_and_application/"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GPS Principle And Application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3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科技信息收集与论文写作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Information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collection and Thesis Writing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ind w:firstLine="3412" w:firstLineChars="1421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第二学年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2927"/>
        <w:gridCol w:w="632"/>
        <w:gridCol w:w="632"/>
        <w:gridCol w:w="632"/>
        <w:gridCol w:w="63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27" w:type="dxa"/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学分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126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马克思主义基本原理概论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Introduction to Basic Principles of Marxism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大学英语Ⅲ（A）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Ⅲ（A）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P.E.Ⅱ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实行俱乐部制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音乐鉴赏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Music Appreciation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人文地理学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Human Geography 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城市规划原理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planning principle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乡土地理实习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on local geography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学年论文Ⅰ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Term Thesis Ⅰ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地理信息系统原理与应用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 IS principle and application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聚落地理学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Colony geography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建筑设计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Architectural Design 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手绘表现技法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Hand-drawing 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technical expressions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城市社区规划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Community and Regional Planning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（春）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毛泽东思想和中国特色社会主义理论体系概论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72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大学英语Ⅳ（A）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English Ⅳ（A）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大学体育Ⅳ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College P.E.Ⅳ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实行俱乐部制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美术鉴赏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Art Appreciation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学科基础平台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城乡社会综合调查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General Social Survey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居住区规划与设计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Residential district planning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居住区规划实习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on Residential district planning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区域分析与规划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Regional analysis and planning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120</w:t>
            </w: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遥感概论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Remote Sensing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城市经济学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Economics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地图学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Cartography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土地利用规划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The general land use planning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旅游规划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Tourism Planning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经济学基础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Essentials of Economics</w:t>
            </w:r>
          </w:p>
        </w:tc>
        <w:tc>
          <w:tcPr>
            <w:tcW w:w="63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模型设计与制作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Model design and manufacture</w:t>
            </w:r>
          </w:p>
        </w:tc>
        <w:tc>
          <w:tcPr>
            <w:tcW w:w="632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第三学年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47"/>
        <w:gridCol w:w="629"/>
        <w:gridCol w:w="2999"/>
        <w:gridCol w:w="586"/>
        <w:gridCol w:w="732"/>
        <w:gridCol w:w="586"/>
        <w:gridCol w:w="58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99" w:type="dxa"/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58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学分</w:t>
            </w:r>
          </w:p>
        </w:tc>
        <w:tc>
          <w:tcPr>
            <w:tcW w:w="7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58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58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122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62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9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学年论文Ⅱ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Term ThesisⅡ</w:t>
            </w:r>
          </w:p>
        </w:tc>
        <w:tc>
          <w:tcPr>
            <w:tcW w:w="58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城乡规划与设计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City and Country design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75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城市总体规划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Master Planning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经济地理学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Economic Geography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城市道路交通规划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Road  Transportation Planning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48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人口地理学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Geographies of Population 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城乡规划中的地理信息系统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GIS  in City and Country planning 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and Rural Planning Law of the People's Republic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专业英语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Professional English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环境学概论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General Environmental Science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（春）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大学生职业发展与就业指导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专业综合实习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Professional practice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2周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75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18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城市中心区规划 Urban control district planning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城市遗产保护规划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heritage conservation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城市社会学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Urban sociology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城乡工程系统规划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City and Country engineering system planning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数字图像处理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Digital image Processing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园林景观设计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Landscape Design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效果图制作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Rendering Production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管理学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Management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生态环境规划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Eenvironment  and ecology protection planning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54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99" w:type="dxa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房地产开发与管理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Real Estate Management &amp;Development</w:t>
            </w:r>
          </w:p>
        </w:tc>
        <w:tc>
          <w:tcPr>
            <w:tcW w:w="586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58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第四学年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2927"/>
        <w:gridCol w:w="632"/>
        <w:gridCol w:w="632"/>
        <w:gridCol w:w="632"/>
        <w:gridCol w:w="63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27" w:type="dxa"/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学分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63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学时</w:t>
            </w:r>
          </w:p>
        </w:tc>
        <w:tc>
          <w:tcPr>
            <w:tcW w:w="126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城乡规划设计实习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Iternship 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6周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限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选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区域地理学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Regional Geography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任</w:t>
            </w:r>
          </w:p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选</w:t>
            </w:r>
          </w:p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课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村镇规划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Village and Town Planning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生态学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3"/>
                <w:shd w:val="clear" w:color="auto" w:fill="FFFFFF"/>
              </w:rPr>
              <w:t>Ecology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灾害地理学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Hazard geography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城市系统分析方法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Analysis method city systems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（春）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通识教育平台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Political Situation and Policies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</w:t>
            </w:r>
          </w:p>
        </w:tc>
        <w:tc>
          <w:tcPr>
            <w:tcW w:w="292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毕业论文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Thesis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8周</w:t>
            </w: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27" w:type="dxa"/>
            <w:vAlign w:val="bottom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实践创新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Practice Innovation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11</w:t>
            </w: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5C"/>
    <w:rsid w:val="000F3EE9"/>
    <w:rsid w:val="005D2784"/>
    <w:rsid w:val="00690B5C"/>
    <w:rsid w:val="008F2435"/>
    <w:rsid w:val="296437EA"/>
    <w:rsid w:val="36B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7"/>
    <w:qFormat/>
    <w:uiPriority w:val="0"/>
    <w:rPr>
      <w:b/>
      <w:bCs/>
    </w:rPr>
  </w:style>
  <w:style w:type="paragraph" w:styleId="5">
    <w:name w:val="annotation text"/>
    <w:basedOn w:val="1"/>
    <w:link w:val="35"/>
    <w:uiPriority w:val="0"/>
    <w:pPr>
      <w:jc w:val="left"/>
    </w:pPr>
    <w:rPr>
      <w:rFonts w:eastAsia="宋体"/>
      <w:color w:val="auto"/>
      <w:sz w:val="21"/>
      <w:szCs w:val="24"/>
      <w:lang w:val="zh-CN" w:eastAsia="zh-CN"/>
    </w:rPr>
  </w:style>
  <w:style w:type="paragraph" w:styleId="6">
    <w:name w:val="Document Map"/>
    <w:basedOn w:val="1"/>
    <w:link w:val="23"/>
    <w:qFormat/>
    <w:uiPriority w:val="0"/>
    <w:rPr>
      <w:rFonts w:ascii="宋体" w:hAnsiTheme="minorHAnsi" w:eastAsiaTheme="minorEastAsia" w:cstheme="minorBidi"/>
      <w:color w:val="auto"/>
      <w:sz w:val="18"/>
      <w:szCs w:val="18"/>
    </w:rPr>
  </w:style>
  <w:style w:type="paragraph" w:styleId="7">
    <w:name w:val="Body Text Indent"/>
    <w:basedOn w:val="1"/>
    <w:link w:val="46"/>
    <w:qFormat/>
    <w:uiPriority w:val="0"/>
    <w:pPr>
      <w:ind w:firstLine="480" w:firstLineChars="200"/>
    </w:pPr>
  </w:style>
  <w:style w:type="paragraph" w:styleId="8">
    <w:name w:val="Date"/>
    <w:basedOn w:val="1"/>
    <w:next w:val="1"/>
    <w:link w:val="49"/>
    <w:qFormat/>
    <w:uiPriority w:val="0"/>
    <w:pPr>
      <w:ind w:left="100" w:leftChars="2500"/>
    </w:pPr>
  </w:style>
  <w:style w:type="paragraph" w:styleId="9">
    <w:name w:val="Balloon Text"/>
    <w:basedOn w:val="1"/>
    <w:link w:val="26"/>
    <w:uiPriority w:val="0"/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11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qFormat/>
    <w:uiPriority w:val="0"/>
    <w:rPr>
      <w:color w:val="000000"/>
      <w:sz w:val="23"/>
      <w:szCs w:val="23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1 字符"/>
    <w:basedOn w:val="13"/>
    <w:uiPriority w:val="9"/>
    <w:rPr>
      <w:rFonts w:ascii="Times New Roman" w:hAnsi="Times New Roman" w:eastAsia="楷体" w:cs="Times New Roman"/>
      <w:b/>
      <w:bCs/>
      <w:color w:val="000000"/>
      <w:kern w:val="44"/>
      <w:sz w:val="44"/>
      <w:szCs w:val="44"/>
      <w:lang w:val="en-US" w:eastAsia="zh-CN"/>
    </w:rPr>
  </w:style>
  <w:style w:type="character" w:customStyle="1" w:styleId="22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color w:val="000000"/>
      <w:sz w:val="32"/>
      <w:szCs w:val="32"/>
      <w:lang w:val="en-US" w:eastAsia="zh-CN"/>
    </w:rPr>
  </w:style>
  <w:style w:type="character" w:customStyle="1" w:styleId="23">
    <w:name w:val="文档结构图 字符1"/>
    <w:link w:val="6"/>
    <w:qFormat/>
    <w:uiPriority w:val="0"/>
    <w:rPr>
      <w:rFonts w:ascii="宋体"/>
      <w:sz w:val="18"/>
      <w:szCs w:val="18"/>
    </w:rPr>
  </w:style>
  <w:style w:type="character" w:customStyle="1" w:styleId="24">
    <w:name w:val="spanleft"/>
    <w:basedOn w:val="13"/>
    <w:qFormat/>
    <w:uiPriority w:val="0"/>
  </w:style>
  <w:style w:type="character" w:customStyle="1" w:styleId="25">
    <w:name w:val="style21"/>
    <w:uiPriority w:val="0"/>
    <w:rPr>
      <w:b/>
      <w:bCs/>
      <w:sz w:val="27"/>
      <w:szCs w:val="27"/>
    </w:rPr>
  </w:style>
  <w:style w:type="character" w:customStyle="1" w:styleId="26">
    <w:name w:val="批注框文本 字符1"/>
    <w:link w:val="9"/>
    <w:uiPriority w:val="0"/>
    <w:rPr>
      <w:sz w:val="18"/>
      <w:szCs w:val="18"/>
    </w:rPr>
  </w:style>
  <w:style w:type="character" w:customStyle="1" w:styleId="27">
    <w:name w:val="页脚 字符1"/>
    <w:link w:val="10"/>
    <w:uiPriority w:val="99"/>
    <w:rPr>
      <w:sz w:val="18"/>
      <w:szCs w:val="18"/>
    </w:rPr>
  </w:style>
  <w:style w:type="character" w:customStyle="1" w:styleId="28">
    <w:name w:val="正文文本缩进 字符"/>
    <w:basedOn w:val="13"/>
    <w:semiHidden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29">
    <w:name w:val="文档结构图 字符"/>
    <w:basedOn w:val="13"/>
    <w:semiHidden/>
    <w:qFormat/>
    <w:uiPriority w:val="99"/>
    <w:rPr>
      <w:rFonts w:ascii="Microsoft YaHei UI" w:hAnsi="Times New Roman" w:eastAsia="Microsoft YaHei UI" w:cs="Times New Roman"/>
      <w:color w:val="000000"/>
      <w:sz w:val="18"/>
      <w:szCs w:val="18"/>
      <w:lang w:val="en-US" w:eastAsia="zh-CN"/>
    </w:rPr>
  </w:style>
  <w:style w:type="character" w:customStyle="1" w:styleId="30">
    <w:name w:val="批注框文本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1">
    <w:name w:val="页眉 字符"/>
    <w:basedOn w:val="13"/>
    <w:link w:val="11"/>
    <w:uiPriority w:val="0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2">
    <w:name w:val="页脚 字符"/>
    <w:basedOn w:val="13"/>
    <w:semiHidden/>
    <w:uiPriority w:val="99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3">
    <w:name w:val="日期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34">
    <w:name w:val="批注文字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35">
    <w:name w:val="批注文字 字符1"/>
    <w:link w:val="5"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36">
    <w:name w:val="批注主题 字符"/>
    <w:basedOn w:val="34"/>
    <w:semiHidden/>
    <w:uiPriority w:val="99"/>
    <w:rPr>
      <w:rFonts w:ascii="Times New Roman" w:hAnsi="Times New Roman" w:eastAsia="楷体" w:cs="Times New Roman"/>
      <w:b/>
      <w:bCs/>
      <w:color w:val="000000"/>
      <w:sz w:val="24"/>
      <w:szCs w:val="20"/>
      <w:lang w:val="en-US" w:eastAsia="zh-CN"/>
    </w:rPr>
  </w:style>
  <w:style w:type="character" w:customStyle="1" w:styleId="37">
    <w:name w:val="批注主题 字符1"/>
    <w:link w:val="4"/>
    <w:uiPriority w:val="0"/>
    <w:rPr>
      <w:rFonts w:ascii="Times New Roman" w:hAnsi="Times New Roman" w:eastAsia="宋体" w:cs="Times New Roman"/>
      <w:b/>
      <w:bCs/>
      <w:szCs w:val="24"/>
      <w:lang w:val="zh-CN" w:eastAsia="zh-CN"/>
    </w:rPr>
  </w:style>
  <w:style w:type="character" w:customStyle="1" w:styleId="38">
    <w:name w:val="high-light-bg4"/>
    <w:uiPriority w:val="0"/>
  </w:style>
  <w:style w:type="paragraph" w:customStyle="1" w:styleId="39">
    <w:name w:val="Char1"/>
    <w:basedOn w:val="1"/>
    <w:qFormat/>
    <w:uiPriority w:val="0"/>
    <w:rPr>
      <w:rFonts w:ascii="Tahoma" w:hAnsi="Tahoma"/>
    </w:rPr>
  </w:style>
  <w:style w:type="paragraph" w:customStyle="1" w:styleId="40">
    <w:name w:val="Revision"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apple-converted-space"/>
    <w:uiPriority w:val="0"/>
  </w:style>
  <w:style w:type="character" w:customStyle="1" w:styleId="42">
    <w:name w:val="标题1"/>
    <w:qFormat/>
    <w:uiPriority w:val="0"/>
  </w:style>
  <w:style w:type="character" w:customStyle="1" w:styleId="43">
    <w:name w:val="keyword"/>
    <w:uiPriority w:val="0"/>
  </w:style>
  <w:style w:type="character" w:customStyle="1" w:styleId="44">
    <w:name w:val="标题 1 字符1"/>
    <w:link w:val="2"/>
    <w:uiPriority w:val="0"/>
    <w:rPr>
      <w:rFonts w:ascii="Times New Roman" w:hAnsi="Times New Roman" w:eastAsia="楷体" w:cs="Times New Roman"/>
      <w:b/>
      <w:bCs/>
      <w:color w:val="000000"/>
      <w:kern w:val="44"/>
      <w:sz w:val="44"/>
      <w:szCs w:val="44"/>
      <w:lang w:val="en-US" w:eastAsia="zh-CN"/>
    </w:rPr>
  </w:style>
  <w:style w:type="paragraph" w:customStyle="1" w:styleId="45">
    <w:name w:val="1"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character" w:customStyle="1" w:styleId="46">
    <w:name w:val="正文文本缩进 字符1"/>
    <w:link w:val="7"/>
    <w:uiPriority w:val="0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paragraph" w:customStyle="1" w:styleId="47">
    <w:name w:val="Char"/>
    <w:basedOn w:val="1"/>
    <w:qFormat/>
    <w:uiPriority w:val="0"/>
  </w:style>
  <w:style w:type="paragraph" w:customStyle="1" w:styleId="48">
    <w:name w:val="访问过的超链接1"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character" w:customStyle="1" w:styleId="49">
    <w:name w:val="日期 字符1"/>
    <w:link w:val="8"/>
    <w:uiPriority w:val="0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paragraph" w:customStyle="1" w:styleId="50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1992</Words>
  <Characters>11360</Characters>
  <Lines>94</Lines>
  <Paragraphs>26</Paragraphs>
  <TotalTime>4</TotalTime>
  <ScaleCrop>false</ScaleCrop>
  <LinksUpToDate>false</LinksUpToDate>
  <CharactersWithSpaces>13326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2018-10-18T14:58:00Z</dcterms:created>
  <dc:creator>郭 文博</dc:creator>
  <cp:lastModifiedBy>翟龙飞</cp:lastModifiedBy>
  <dcterms:modified xsi:type="dcterms:W3CDTF">2018-10-18T16:08:57Z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